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617" w:rsidRPr="00DE0617" w:rsidRDefault="00DE0617" w:rsidP="00DE0617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0617" w:rsidRPr="00DE0617" w:rsidRDefault="00DE0617" w:rsidP="00DE0617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0617" w:rsidRPr="00DE0617" w:rsidRDefault="00DE0617" w:rsidP="00DE0617">
      <w:pPr>
        <w:spacing w:line="36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E06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Порядок приема на обучение по образовательным программам начального общего, основного общего и среднего общего образования </w:t>
      </w:r>
      <w:proofErr w:type="gramStart"/>
      <w:r w:rsidRPr="00DE06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регулируется  </w:t>
      </w:r>
      <w:r w:rsidRPr="00DE0617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DE0617">
        <w:rPr>
          <w:rFonts w:ascii="Times New Roman" w:hAnsi="Times New Roman" w:cs="Times New Roman"/>
          <w:sz w:val="28"/>
          <w:szCs w:val="28"/>
        </w:rPr>
        <w:t xml:space="preserve"> законом Российской Федерации от 29.12.2012 №273-ФЗ «Об образовании в Российской Федерации» (ч.2 ст.30, ст.58, ст.59, ст.61)</w:t>
      </w:r>
      <w:r w:rsidRPr="00DE0617">
        <w:rPr>
          <w:rFonts w:ascii="Times New Roman" w:hAnsi="Times New Roman" w:cs="Times New Roman"/>
          <w:sz w:val="28"/>
          <w:szCs w:val="28"/>
        </w:rPr>
        <w:t xml:space="preserve"> и </w:t>
      </w:r>
      <w:r w:rsidRPr="00DE061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Министерства просвещения РФ  от 2 сентября 2020 г. N 458 «ОБ УТВЕРЖДЕНИИ ПОРЯДКА ПРИЕМА НА ОБУЧЕНИЕ ПО ОБРАЗОВАТЕЛЬНЫМ ПРОГРАММАМ НАЧАЛЬНОГО ОБЩЕГО, ОСНОВНОГО ОБЩЕГО</w:t>
      </w:r>
      <w:r w:rsidRPr="00DE06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СРЕДНЕГО ОБЩЕГО ОБРАЗОВАНИЯ</w:t>
      </w:r>
      <w:r w:rsidRPr="00DE061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 </w:t>
      </w:r>
    </w:p>
    <w:p w:rsidR="00DE0617" w:rsidRPr="00DE0617" w:rsidRDefault="00DE0617" w:rsidP="00DE06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0617" w:rsidRPr="00DE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88"/>
    <w:rsid w:val="007B7088"/>
    <w:rsid w:val="008C0363"/>
    <w:rsid w:val="00DE0617"/>
    <w:rsid w:val="00E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D5F5"/>
  <w15:chartTrackingRefBased/>
  <w15:docId w15:val="{87C89AF6-EBFC-4A67-A8C8-448127E3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61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2024-11-06T07:33:00Z</dcterms:created>
  <dcterms:modified xsi:type="dcterms:W3CDTF">2024-11-06T07:38:00Z</dcterms:modified>
</cp:coreProperties>
</file>