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84" w:rsidRPr="00305384" w:rsidRDefault="00305384" w:rsidP="00305384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305384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Памятка по пожарной безопасности</w:t>
      </w:r>
    </w:p>
    <w:p w:rsidR="00305384" w:rsidRPr="00305384" w:rsidRDefault="00305384" w:rsidP="0030538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4" w:history="1">
        <w:r w:rsidRPr="00305384">
          <w:rPr>
            <w:rFonts w:ascii="Montserrat" w:eastAsia="Times New Roman" w:hAnsi="Montserrat" w:cs="Times New Roman"/>
            <w:b/>
            <w:bCs/>
            <w:caps/>
            <w:color w:val="0000FF"/>
            <w:sz w:val="18"/>
            <w:szCs w:val="18"/>
            <w:u w:val="single"/>
            <w:shd w:val="clear" w:color="auto" w:fill="9C28B1"/>
            <w:lang w:eastAsia="ru-RU"/>
          </w:rPr>
          <w:t>БЕЗОПАСНОСТЬ</w:t>
        </w:r>
      </w:hyperlink>
      <w:r w:rsidRPr="003053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hyperlink r:id="rId5" w:history="1">
        <w:r w:rsidRPr="00305384">
          <w:rPr>
            <w:rFonts w:ascii="Montserrat" w:eastAsia="Times New Roman" w:hAnsi="Montserrat" w:cs="Times New Roman"/>
            <w:b/>
            <w:bCs/>
            <w:caps/>
            <w:color w:val="0000FF"/>
            <w:sz w:val="18"/>
            <w:szCs w:val="18"/>
            <w:u w:val="single"/>
            <w:shd w:val="clear" w:color="auto" w:fill="2196F5"/>
            <w:lang w:eastAsia="ru-RU"/>
          </w:rPr>
          <w:t>ИНФОРМАЦИЯ</w:t>
        </w:r>
      </w:hyperlink>
    </w:p>
    <w:p w:rsidR="00305384" w:rsidRPr="00305384" w:rsidRDefault="00305384" w:rsidP="0030538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25 июля 2023, 08:30</w:t>
      </w:r>
    </w:p>
    <w:p w:rsidR="00305384" w:rsidRPr="00305384" w:rsidRDefault="00305384" w:rsidP="0030538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30538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Действия в случае возникновения пожара</w:t>
      </w:r>
    </w:p>
    <w:p w:rsidR="00305384" w:rsidRPr="00305384" w:rsidRDefault="00305384" w:rsidP="0030538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4DA0E00D" wp14:editId="48F641DF">
            <wp:extent cx="3200400" cy="1828800"/>
            <wp:effectExtent l="0" t="0" r="0" b="0"/>
            <wp:docPr id="1" name="Рисунок 1" descr="Памятка по пожарной безопас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амятка по пожарной безопасност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84" w:rsidRPr="00305384" w:rsidRDefault="00305384" w:rsidP="00305384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Памятка по пожарной безопасности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         </w:t>
      </w:r>
      <w:r w:rsidRPr="0030538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Действия в случае возникновения пожара: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1. При обнаружении пожара или признаков горения (задымление, запах гари, повышение</w:t>
      </w: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br/>
        <w:t>температуры и т.п.) немедленно сообщить в пожарную охрану по телефону «01» (при этом</w:t>
      </w: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br/>
        <w:t>необходимо назвать адрес объекта, место возникновения пожара, а также сообщить свою</w:t>
      </w: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br/>
        <w:t>фамилию).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2. До прибытия пожарных принять меры по эвакуации людей и приступить к тушению пожара</w:t>
      </w: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br/>
        <w:t>имеющимися средствами (огнетушителями, водой, песком и др.); обеспечить охрану материальных</w:t>
      </w: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br/>
        <w:t>ценностей.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3. При необходимости отключить электроэнергию, приостановить работу отдельных агрегатов и</w:t>
      </w: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br/>
        <w:t>участков, способствующих предотвращению развития пожара и задымления помещения здания.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При этом недопустимо: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1. Бороться с огнем самостоятельно, не вызвав пожарных, гасить водой воспламенившиеся</w:t>
      </w: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br/>
        <w:t>электроприборы, не отключив от электросети (можно получить удар током).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2. Открывать окна и двери, чтобы выпустить дым (горение усилится из-за притока воздуха).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lastRenderedPageBreak/>
        <w:t>3. Пользоваться лифтом, если пламенем охвачена уже значительная площадь (можно застрять и</w:t>
      </w: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br/>
        <w:t>задохнуться).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4. Пытаться выйти через задымленный коридор или лестницу (дым токсичен, горячий воздух может</w:t>
      </w: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br/>
        <w:t>обжечь легкие).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5. Опускаться по </w:t>
      </w:r>
      <w:proofErr w:type="spellStart"/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водоисточникам</w:t>
      </w:r>
      <w:proofErr w:type="spellEnd"/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, трубам и стоякам с помощью простыней и веревок (падение</w:t>
      </w: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br/>
        <w:t>почти всегда неизбежно).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6. Прыгать из окна (выше 3-го этажа каждый второй прыжок смертелен).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Calibri" w:eastAsia="Times New Roman" w:hAnsi="Calibri" w:cs="Calibri"/>
          <w:color w:val="273350"/>
          <w:shd w:val="clear" w:color="auto" w:fill="FFFFFF"/>
          <w:lang w:eastAsia="ru-RU"/>
        </w:rPr>
        <w:t>         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Предупредить пожар в своей квартире (жилом доме) можно...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1. Вероятность возникновения пожара в жилом доме можно снизить с помощью несложного</w:t>
      </w: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br/>
        <w:t>правила, обучить которому следует всех членов семьи, и детей, и взрослых, - осмотр квартиры</w:t>
      </w: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br/>
        <w:t>перед уходом.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2. При осмотре кухни убедитесь, что выключена газовая или электрическая плита. Погашены ли</w:t>
      </w: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br/>
        <w:t>окурки, если есть курящие. Закройте окна или форточки, чтобы ветром окурки не были занесены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ветром с вышестоящих этажей.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3. Не оставляйте малолетних детей одних в квартире, прячьте спички в недоступные для них места.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4. Избегайте курить в постели: именно по этой причине чаще всего происходят пожары и гибнут</w:t>
      </w: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br/>
        <w:t>люди.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5. Нельзя хранить домашние вещи на чердаках и выносить их на площадки лестниц.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Пожар в квартире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1. Сообщите в пожарную охрану.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2. Выведите на улицу престарелых и детей.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3.Отключите </w:t>
      </w:r>
      <w:proofErr w:type="spellStart"/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электроавтоматы</w:t>
      </w:r>
      <w:proofErr w:type="spellEnd"/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(на щитке на лестничной клетке).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           Рекомендуем...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lastRenderedPageBreak/>
        <w:t>1. Заблаговременно застрахуйте себя и свое имущество на случай пожара.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2. Храните документы и деньги в месте, известном всем членам семьи, на случай внезапной</w:t>
      </w: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br/>
        <w:t>эвакуации при пожаре.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3. Двигайтесь, пригнувшись или ползком (внизу меньше дыма), накройте голову и тело мокрой</w:t>
      </w: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br/>
        <w:t>тканью.</w:t>
      </w:r>
    </w:p>
    <w:p w:rsidR="00305384" w:rsidRPr="00305384" w:rsidRDefault="00305384" w:rsidP="0030538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4. При невозможности выбежать по лестничным маршам используйте балконную лестницу; если ее</w:t>
      </w:r>
      <w:r w:rsidRPr="003053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br/>
        <w:t>нет, выйдите на балкон, закрыв плотно за собой дверь, и кричите: «Пожар!»</w:t>
      </w:r>
    </w:p>
    <w:p w:rsidR="00B621A3" w:rsidRDefault="00305384">
      <w:r>
        <w:rPr>
          <w:noProof/>
          <w:lang w:eastAsia="ru-RU"/>
        </w:rPr>
        <w:drawing>
          <wp:inline distT="0" distB="0" distL="0" distR="0" wp14:anchorId="19BD0272" wp14:editId="404015DA">
            <wp:extent cx="3971925" cy="5429250"/>
            <wp:effectExtent l="0" t="0" r="9525" b="0"/>
            <wp:docPr id="2" name="Рисунок 2" descr="Памятка по пожарной безопас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амятка по пожарной безопасности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84" w:rsidRDefault="00305384">
      <w:bookmarkStart w:id="0" w:name="_GoBack"/>
      <w:bookmarkEnd w:id="0"/>
    </w:p>
    <w:sectPr w:rsidR="0030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3A"/>
    <w:rsid w:val="00305384"/>
    <w:rsid w:val="004A703A"/>
    <w:rsid w:val="0059205C"/>
    <w:rsid w:val="00C1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3934"/>
  <w15:chartTrackingRefBased/>
  <w15:docId w15:val="{919053F3-39D0-4E0D-BDA1-C0CDFB61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0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6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molenskij-r22.gosweb.gosuslugi.ru/glavnoe/informatsiya/mchs/?filter%5b1952%5d%5bCategory%5d=34" TargetMode="External"/><Relationship Id="rId4" Type="http://schemas.openxmlformats.org/officeDocument/2006/relationships/hyperlink" Target="https://smolenskij-r22.gosweb.gosuslugi.ru/glavnoe/informatsiya/mchs/?filter%5b1952%5d%5bCategory%5d=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Мохунова Елена Александровна</dc:creator>
  <cp:keywords/>
  <dc:description/>
  <cp:lastModifiedBy>Мохунова Елена Александровна</cp:lastModifiedBy>
  <cp:revision>2</cp:revision>
  <dcterms:created xsi:type="dcterms:W3CDTF">2024-05-10T11:46:00Z</dcterms:created>
  <dcterms:modified xsi:type="dcterms:W3CDTF">2024-05-10T11:46:00Z</dcterms:modified>
</cp:coreProperties>
</file>